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080"/>
        <w:gridCol w:w="8295"/>
      </w:tblGrid>
      <w:tr w:rsidR="007304EF" w:rsidRPr="004D4FC1" w:rsidTr="00E75FB9">
        <w:trPr>
          <w:trHeight w:val="4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4D4FC1" w:rsidP="004D4F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</w:rPr>
              <w:t>S</w:t>
            </w:r>
            <w:r w:rsidR="007304EF"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8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4D4F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t>TIÊU CHÍ</w:t>
            </w:r>
          </w:p>
        </w:tc>
      </w:tr>
      <w:tr w:rsidR="007304EF" w:rsidRPr="004D4FC1" w:rsidTr="00E75FB9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t>HỆ THỐNG KỸ THUẬT</w:t>
            </w:r>
          </w:p>
        </w:tc>
      </w:tr>
      <w:tr w:rsidR="007304EF" w:rsidRPr="004D4FC1" w:rsidTr="00E75FB9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1.1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BMS – Hệ thống quản lý tòa nhà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1.2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Hệ thống điều hòa thông gió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Hệ thống điều hòa thông gió 2 chiều nóng, lạnh, kiểm soát được độ ẩm đến từng khu vực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1.3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Công suất của hệ thống điều hòa thông gió</w:t>
            </w:r>
          </w:p>
        </w:tc>
      </w:tr>
      <w:tr w:rsidR="007304EF" w:rsidRPr="004D4FC1" w:rsidTr="00E75FB9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Làm lạnh cho phòng server 24/24. Nhiệt độ trong khu v</w:t>
            </w:r>
            <w:r w:rsidR="00183907">
              <w:rPr>
                <w:rFonts w:eastAsia="Times New Roman" w:cstheme="minorHAnsi"/>
                <w:sz w:val="26"/>
                <w:szCs w:val="26"/>
              </w:rPr>
              <w:t>ực văn phòng 22- 23 Co, +/- 1Co</w:t>
            </w:r>
            <w:r w:rsidRPr="00FA51B7">
              <w:rPr>
                <w:rFonts w:eastAsia="Times New Roman" w:cstheme="minorHAnsi"/>
                <w:sz w:val="26"/>
                <w:szCs w:val="26"/>
              </w:rPr>
              <w:t>. Khí tươi 60 m3/một giờ/ 10 m2 văn phòng.</w:t>
            </w:r>
          </w:p>
        </w:tc>
      </w:tr>
      <w:tr w:rsidR="007304EF" w:rsidRPr="004D4FC1" w:rsidTr="00E75FB9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1.4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Hệ thống phòng cháy chữa cháy hiện đại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1.5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Thang máy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Thang máy tốc độ và chất lượng cao của các thương hiệu nổi tiếng quốc tế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1.</w:t>
            </w:r>
            <w:r w:rsidRPr="004D4FC1">
              <w:rPr>
                <w:rFonts w:eastAsia="Times New Roman" w:cstheme="minorHAnsi"/>
                <w:sz w:val="26"/>
                <w:szCs w:val="26"/>
              </w:rPr>
              <w:t>6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Điện nguồn</w:t>
            </w:r>
          </w:p>
        </w:tc>
      </w:tr>
      <w:tr w:rsidR="007304EF" w:rsidRPr="004D4FC1" w:rsidTr="00E75FB9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Hai nguồn điện độc lập, tự động chuyển nguồn, hoặc trang bị hệ thống máy phát điện dự phòng (công suất tối thiểu 70 VA cho 1 m2), bộ lưu điện UPS cho các hệ thống kỹ thuật khẩn cấp.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1.</w:t>
            </w:r>
            <w:r w:rsidRPr="004D4FC1">
              <w:rPr>
                <w:rFonts w:eastAsia="Times New Roman" w:cstheme="minorHAnsi"/>
                <w:sz w:val="26"/>
                <w:szCs w:val="26"/>
              </w:rPr>
              <w:t>7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Hệ thống giám sát an ninh</w:t>
            </w:r>
          </w:p>
        </w:tc>
      </w:tr>
      <w:tr w:rsidR="007304EF" w:rsidRPr="004D4FC1" w:rsidTr="003224AC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 xml:space="preserve">Hệ thống giám sát </w:t>
            </w:r>
            <w:proofErr w:type="gramStart"/>
            <w:r w:rsidRPr="00FA51B7">
              <w:rPr>
                <w:rFonts w:eastAsia="Times New Roman" w:cstheme="minorHAnsi"/>
                <w:sz w:val="26"/>
                <w:szCs w:val="26"/>
              </w:rPr>
              <w:t>an</w:t>
            </w:r>
            <w:proofErr w:type="gramEnd"/>
            <w:r w:rsidRPr="00FA51B7">
              <w:rPr>
                <w:rFonts w:eastAsia="Times New Roman" w:cstheme="minorHAnsi"/>
                <w:sz w:val="26"/>
                <w:szCs w:val="26"/>
              </w:rPr>
              <w:t xml:space="preserve"> ninh và quản lý ra vào – CCTV, tại tất cả các điểm ra vào, chỗ đậu xe, sử dụng thẻ, và có nhân viên an ninh trực 24/24.</w:t>
            </w:r>
          </w:p>
        </w:tc>
      </w:tr>
      <w:tr w:rsidR="007304EF" w:rsidRPr="004D4FC1" w:rsidTr="003224AC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t>CẤU TRÚC TÒA NHÀ</w:t>
            </w:r>
          </w:p>
        </w:tc>
      </w:tr>
      <w:tr w:rsidR="007304EF" w:rsidRPr="004D4FC1" w:rsidTr="003224A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2.1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Độ cao trần thông thủy từ 2,7 m – 2,8 m tr</w:t>
            </w:r>
            <w:bookmarkStart w:id="0" w:name="_GoBack"/>
            <w:bookmarkEnd w:id="0"/>
            <w:r w:rsidRPr="00FA51B7">
              <w:rPr>
                <w:rFonts w:eastAsia="Times New Roman" w:cstheme="minorHAnsi"/>
                <w:sz w:val="26"/>
                <w:szCs w:val="26"/>
              </w:rPr>
              <w:t>ở lên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2.2</w:t>
            </w:r>
          </w:p>
        </w:tc>
        <w:tc>
          <w:tcPr>
            <w:tcW w:w="829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Mặt bằng</w:t>
            </w:r>
          </w:p>
        </w:tc>
      </w:tr>
      <w:tr w:rsidR="007304EF" w:rsidRPr="004D4FC1" w:rsidTr="00E75FB9">
        <w:trPr>
          <w:trHeight w:val="5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Tiêu chuẩn hạng A: Không gian mở, không có vách cứng ngăn chia, sử dụng hiệu quả, lưới cột lớn hơn 6 x 6 m.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2.4</w:t>
            </w:r>
          </w:p>
        </w:tc>
        <w:tc>
          <w:tcPr>
            <w:tcW w:w="829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Hệ số diện tích không hữu ích</w:t>
            </w:r>
          </w:p>
        </w:tc>
      </w:tr>
      <w:tr w:rsidR="007304EF" w:rsidRPr="004D4FC1" w:rsidTr="00E75FB9">
        <w:trPr>
          <w:trHeight w:val="5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Hệ số diện tích không hữu ích của tòa nhà không vượt quá 12%, được tính = 1 – ( diện tích sử dụng được / diện tích cho thuê ) * 100%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2.5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Khả năng chịu tải của sàn từ 400 kg/m2 trở lên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2.6</w:t>
            </w:r>
          </w:p>
        </w:tc>
        <w:tc>
          <w:tcPr>
            <w:tcW w:w="829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Mức độ hoàn thiện khu vực công cộng và mặt ngoài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Hạng A: Vật liệu cao cấp/ Hạn B, B-: Vật liệu chất lượng cao</w:t>
            </w:r>
          </w:p>
        </w:tc>
      </w:tr>
      <w:tr w:rsidR="007304EF" w:rsidRPr="004D4FC1" w:rsidTr="007304E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2.7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Sàn nâng (raised floors)</w:t>
            </w:r>
          </w:p>
        </w:tc>
      </w:tr>
      <w:tr w:rsidR="007304EF" w:rsidRPr="004D4FC1" w:rsidTr="007304EF">
        <w:trPr>
          <w:trHeight w:val="1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2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t>VỊ TRÍ</w:t>
            </w:r>
          </w:p>
        </w:tc>
      </w:tr>
      <w:tr w:rsidR="007304EF" w:rsidRPr="004D4FC1" w:rsidTr="00E75FB9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7304E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4D4FC1">
              <w:rPr>
                <w:rFonts w:eastAsia="Times New Roman" w:cstheme="minorHAnsi"/>
                <w:sz w:val="26"/>
                <w:szCs w:val="26"/>
              </w:rPr>
              <w:t>3.1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Vị trí tốt, không bị các công trình xung quanh ảnh hưởng tiêu cực đến hình ảnh tòa nhà</w:t>
            </w:r>
            <w:proofErr w:type="gramStart"/>
            <w:r w:rsidRPr="00FA51B7">
              <w:rPr>
                <w:rFonts w:eastAsia="Times New Roman" w:cstheme="minorHAnsi"/>
                <w:sz w:val="26"/>
                <w:szCs w:val="26"/>
              </w:rPr>
              <w:t>  (</w:t>
            </w:r>
            <w:proofErr w:type="gramEnd"/>
            <w:r w:rsidRPr="00FA51B7">
              <w:rPr>
                <w:rFonts w:eastAsia="Times New Roman" w:cstheme="minorHAnsi"/>
                <w:sz w:val="26"/>
                <w:szCs w:val="26"/>
              </w:rPr>
              <w:t xml:space="preserve"> ví dụ cơ sở sản xuất công nghiệp, nhà tang lễ, trại giam v.v.)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3.2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Tiếp cận giao thông</w:t>
            </w:r>
          </w:p>
        </w:tc>
      </w:tr>
      <w:tr w:rsidR="007304EF" w:rsidRPr="004D4FC1" w:rsidTr="00E75FB9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Thuận tiện cho ô tô và giao thông công cộng, ví dụ 10 – 15 phút đi bộ từ ga tàu điện ngầm gần nhất, hoặc có tuyến xe bus</w:t>
            </w:r>
          </w:p>
        </w:tc>
      </w:tr>
      <w:tr w:rsidR="007304EF" w:rsidRPr="004D4FC1" w:rsidTr="00E75FB9">
        <w:trPr>
          <w:trHeight w:val="4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8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t>ĐỖ XE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4.1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Đỗ xe</w:t>
            </w:r>
          </w:p>
        </w:tc>
      </w:tr>
      <w:tr w:rsidR="007304EF" w:rsidRPr="004D4FC1" w:rsidTr="00E75FB9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Đỗ xe dưới tầng hầm, hoặc nhà xe cao tầng, đường dẫn có mái che vào tòa nhà. Đỗ xe tại tầng 1 cho khách.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7304EF" w:rsidRPr="004D4FC1" w:rsidTr="00E75FB9">
        <w:trPr>
          <w:trHeight w:val="5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5</w:t>
            </w:r>
          </w:p>
        </w:tc>
        <w:tc>
          <w:tcPr>
            <w:tcW w:w="8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t>SỞ HỮU</w:t>
            </w:r>
          </w:p>
        </w:tc>
      </w:tr>
      <w:tr w:rsidR="007304EF" w:rsidRPr="004D4FC1" w:rsidTr="00E75FB9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5.1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Một chủ sở hữu duy nhất toàn bộ tòa nhà (hay nói cách khác các sàn, hoặc các khối nhà không được sở hữu bởi nhiều chủ)</w:t>
            </w:r>
          </w:p>
        </w:tc>
      </w:tr>
      <w:tr w:rsidR="007304EF" w:rsidRPr="004D4FC1" w:rsidTr="00E75FB9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FA51B7">
              <w:rPr>
                <w:rFonts w:eastAsia="Times New Roman" w:cstheme="minorHAnsi"/>
                <w:b/>
                <w:bCs/>
                <w:sz w:val="26"/>
                <w:szCs w:val="26"/>
              </w:rPr>
              <w:t>QUẢN LÝ VÀ DỊCH VỤ TÒA NHÀ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6.1</w:t>
            </w:r>
          </w:p>
        </w:tc>
        <w:tc>
          <w:tcPr>
            <w:tcW w:w="829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7304EF" w:rsidRPr="004D4FC1" w:rsidTr="00E75FB9">
        <w:trPr>
          <w:trHeight w:val="85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Được quản lý bởi công ty chuyên nghiệp, đang quản lý từ 5 tòa nhà trở lên (diện tích mỗi tòa từ 5000 m2), hoặc có kinh nghiệm, chất lượng quản lý quốc tếHạng B, B-: Công tác quản lý tòa nhà được tổ chức tốt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6.2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Nhà cung cấp dịch vụ viễn thông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Tối thiểu hai nhà cung cấp dịch vụ viễn thông trong tòa nhà</w:t>
            </w: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7304EF" w:rsidRPr="004D4FC1" w:rsidTr="00E75FB9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6.</w:t>
            </w:r>
            <w:r w:rsidRPr="004D4FC1">
              <w:rPr>
                <w:rFonts w:eastAsia="Times New Roman" w:cstheme="minorHAnsi"/>
                <w:sz w:val="26"/>
                <w:szCs w:val="26"/>
              </w:rPr>
              <w:t>3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Tiện ích</w:t>
            </w:r>
          </w:p>
        </w:tc>
      </w:tr>
      <w:tr w:rsidR="007304EF" w:rsidRPr="004D4FC1" w:rsidTr="00E75FB9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304EF" w:rsidRPr="00FA51B7" w:rsidRDefault="007304EF" w:rsidP="00E75FB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FA51B7">
              <w:rPr>
                <w:rFonts w:eastAsia="Times New Roman" w:cstheme="minorHAnsi"/>
                <w:sz w:val="26"/>
                <w:szCs w:val="26"/>
              </w:rPr>
              <w:t>Quán café quản lý tốt đủ đáp ứng quy mô nhân viên trong tòa nhà, và có thêm ít nhất 2 tiện ích (như ATM, giặt là, cửa hàng v.v.). Các tiện ích xung quanh cần được quan tâm xem xét.</w:t>
            </w:r>
          </w:p>
        </w:tc>
      </w:tr>
    </w:tbl>
    <w:p w:rsidR="00DD0D8A" w:rsidRPr="004D4FC1" w:rsidRDefault="003224AC">
      <w:pPr>
        <w:rPr>
          <w:sz w:val="26"/>
          <w:szCs w:val="26"/>
        </w:rPr>
      </w:pPr>
    </w:p>
    <w:sectPr w:rsidR="00DD0D8A" w:rsidRPr="004D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EF"/>
    <w:rsid w:val="00111A91"/>
    <w:rsid w:val="00183907"/>
    <w:rsid w:val="002761CA"/>
    <w:rsid w:val="003224AC"/>
    <w:rsid w:val="004D4FC1"/>
    <w:rsid w:val="004F52DB"/>
    <w:rsid w:val="007304EF"/>
    <w:rsid w:val="00C4406A"/>
    <w:rsid w:val="00F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Mai</dc:creator>
  <cp:lastModifiedBy>Nguyen Thi Mai</cp:lastModifiedBy>
  <cp:revision>4</cp:revision>
  <dcterms:created xsi:type="dcterms:W3CDTF">2019-12-06T07:34:00Z</dcterms:created>
  <dcterms:modified xsi:type="dcterms:W3CDTF">2019-12-06T07:47:00Z</dcterms:modified>
</cp:coreProperties>
</file>